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C23B4" w14:textId="34A1496B" w:rsidR="00E17911" w:rsidRDefault="00395CD3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Tema:</w:t>
      </w:r>
      <w:r w:rsidR="00E57D60">
        <w:rPr>
          <w:b/>
          <w:sz w:val="24"/>
          <w:szCs w:val="24"/>
        </w:rPr>
        <w:t xml:space="preserve"> </w:t>
      </w:r>
      <w:bookmarkStart w:id="0" w:name="_GoBack"/>
      <w:r w:rsidR="002C2630">
        <w:rPr>
          <w:b/>
          <w:sz w:val="24"/>
          <w:szCs w:val="24"/>
        </w:rPr>
        <w:t>Legalização de Obras: documentação e parâmetros urbanísticos</w:t>
      </w:r>
    </w:p>
    <w:bookmarkEnd w:id="0"/>
    <w:p w14:paraId="4F127792" w14:textId="77777777" w:rsidR="00BF32B1" w:rsidRDefault="00BF32B1" w:rsidP="00BF32B1">
      <w:pPr>
        <w:ind w:left="720"/>
        <w:rPr>
          <w:sz w:val="24"/>
          <w:szCs w:val="24"/>
        </w:rPr>
      </w:pPr>
    </w:p>
    <w:p w14:paraId="12820B50" w14:textId="77777777" w:rsidR="00E17911" w:rsidRDefault="00E17911">
      <w:pPr>
        <w:jc w:val="both"/>
        <w:rPr>
          <w:sz w:val="24"/>
          <w:szCs w:val="24"/>
        </w:rPr>
      </w:pPr>
    </w:p>
    <w:p w14:paraId="21F8A56D" w14:textId="77777777" w:rsidR="00E17911" w:rsidRDefault="00395CD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Objetivo</w:t>
      </w:r>
    </w:p>
    <w:p w14:paraId="5AEF0443" w14:textId="4B3CB20C" w:rsidR="00E17911" w:rsidRDefault="00E57D6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Levar o aluno de engenharia civil a conhecer os procedimentos documentais necessários, desde a aprovação do projeto nos órgãos competentes até a averbação da edificação no Cartório de Registro de imóveis – CRI.</w:t>
      </w:r>
    </w:p>
    <w:p w14:paraId="1E836AFD" w14:textId="77777777" w:rsidR="00BF32B1" w:rsidRDefault="00BF32B1">
      <w:pPr>
        <w:ind w:left="720"/>
        <w:jc w:val="both"/>
        <w:rPr>
          <w:sz w:val="24"/>
          <w:szCs w:val="24"/>
        </w:rPr>
      </w:pPr>
    </w:p>
    <w:p w14:paraId="32AC2DEC" w14:textId="72875032" w:rsidR="00E17911" w:rsidRDefault="00395CD3" w:rsidP="00BF32B1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Justificativa:</w:t>
      </w:r>
      <w:r>
        <w:rPr>
          <w:sz w:val="24"/>
          <w:szCs w:val="24"/>
        </w:rPr>
        <w:t xml:space="preserve"> </w:t>
      </w:r>
    </w:p>
    <w:p w14:paraId="4C1C8633" w14:textId="330DECE5" w:rsidR="00E57D60" w:rsidRDefault="00E57D60" w:rsidP="00E57D60">
      <w:pPr>
        <w:ind w:left="720"/>
        <w:jc w:val="both"/>
        <w:rPr>
          <w:sz w:val="24"/>
          <w:szCs w:val="24"/>
        </w:rPr>
      </w:pPr>
      <w:r>
        <w:t>A documentação e os parâmetros urbanísticos exigidos pelo Poder Público estão dispostos nas legislações municipais, estaduais e federal e nas normas da Associação Brasileira de Normas Técnicas (ABNT)</w:t>
      </w:r>
      <w:r w:rsidR="00EE023B">
        <w:t>, sendo de fundamental importância o conhecimento acerca de todo o processo por parte dos graduandos e graduados em Engenharia Civil.</w:t>
      </w:r>
    </w:p>
    <w:p w14:paraId="126A918D" w14:textId="77777777" w:rsidR="00BF32B1" w:rsidRDefault="00BF32B1" w:rsidP="00BF32B1">
      <w:pPr>
        <w:pStyle w:val="PargrafodaLista"/>
        <w:rPr>
          <w:sz w:val="24"/>
          <w:szCs w:val="24"/>
        </w:rPr>
      </w:pPr>
    </w:p>
    <w:p w14:paraId="1D5E8765" w14:textId="77777777" w:rsidR="00BF32B1" w:rsidRDefault="00BF32B1" w:rsidP="00BF32B1">
      <w:pPr>
        <w:ind w:left="720"/>
        <w:jc w:val="both"/>
        <w:rPr>
          <w:sz w:val="24"/>
          <w:szCs w:val="24"/>
        </w:rPr>
      </w:pPr>
    </w:p>
    <w:p w14:paraId="4E7CF7DF" w14:textId="77777777" w:rsidR="00E17911" w:rsidRDefault="00395CD3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Metodologia:</w:t>
      </w:r>
    </w:p>
    <w:p w14:paraId="2B3DF91C" w14:textId="77777777" w:rsidR="00E17911" w:rsidRPr="00EE023B" w:rsidRDefault="00395CD3">
      <w:pPr>
        <w:numPr>
          <w:ilvl w:val="1"/>
          <w:numId w:val="3"/>
        </w:numPr>
        <w:jc w:val="both"/>
        <w:rPr>
          <w:sz w:val="24"/>
          <w:szCs w:val="24"/>
        </w:rPr>
      </w:pPr>
      <w:r w:rsidRPr="00EE023B">
        <w:rPr>
          <w:sz w:val="24"/>
          <w:szCs w:val="24"/>
        </w:rPr>
        <w:t>Aula expositiva.</w:t>
      </w:r>
    </w:p>
    <w:p w14:paraId="038A6B83" w14:textId="77777777" w:rsidR="00E17911" w:rsidRPr="00EE023B" w:rsidRDefault="00395CD3">
      <w:pPr>
        <w:numPr>
          <w:ilvl w:val="1"/>
          <w:numId w:val="3"/>
        </w:numPr>
        <w:jc w:val="both"/>
        <w:rPr>
          <w:sz w:val="24"/>
          <w:szCs w:val="24"/>
        </w:rPr>
      </w:pPr>
      <w:r w:rsidRPr="00EE023B">
        <w:rPr>
          <w:sz w:val="24"/>
          <w:szCs w:val="24"/>
        </w:rPr>
        <w:t>Aplicação prática.</w:t>
      </w:r>
    </w:p>
    <w:p w14:paraId="704B26E0" w14:textId="77777777" w:rsidR="00E17911" w:rsidRPr="00EE023B" w:rsidRDefault="00395CD3">
      <w:pPr>
        <w:numPr>
          <w:ilvl w:val="1"/>
          <w:numId w:val="3"/>
        </w:numPr>
        <w:jc w:val="both"/>
        <w:rPr>
          <w:sz w:val="24"/>
          <w:szCs w:val="24"/>
        </w:rPr>
      </w:pPr>
      <w:r w:rsidRPr="00EE023B">
        <w:rPr>
          <w:sz w:val="24"/>
          <w:szCs w:val="24"/>
        </w:rPr>
        <w:t>Mentoria individualizada.</w:t>
      </w:r>
    </w:p>
    <w:p w14:paraId="0E1F589D" w14:textId="77777777" w:rsidR="00E17911" w:rsidRDefault="00E17911">
      <w:pPr>
        <w:ind w:left="1440"/>
        <w:jc w:val="both"/>
        <w:rPr>
          <w:sz w:val="24"/>
          <w:szCs w:val="24"/>
        </w:rPr>
      </w:pPr>
    </w:p>
    <w:p w14:paraId="63972E9D" w14:textId="77777777" w:rsidR="00E17911" w:rsidRDefault="00395CD3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 recursos necessários:</w:t>
      </w:r>
    </w:p>
    <w:p w14:paraId="28F76221" w14:textId="2689A44D" w:rsidR="00EE023B" w:rsidRPr="0062001D" w:rsidRDefault="00395CD3" w:rsidP="0062001D">
      <w:pPr>
        <w:numPr>
          <w:ilvl w:val="1"/>
          <w:numId w:val="3"/>
        </w:numPr>
        <w:jc w:val="both"/>
        <w:rPr>
          <w:sz w:val="24"/>
          <w:szCs w:val="24"/>
        </w:rPr>
      </w:pPr>
      <w:r w:rsidRPr="0062001D">
        <w:rPr>
          <w:sz w:val="24"/>
          <w:szCs w:val="24"/>
        </w:rPr>
        <w:t>Online, via Zoom com Drive compartilhado.</w:t>
      </w:r>
    </w:p>
    <w:p w14:paraId="0970E768" w14:textId="2A9EA863" w:rsidR="0062001D" w:rsidRPr="0062001D" w:rsidRDefault="0062001D" w:rsidP="0062001D">
      <w:pPr>
        <w:numPr>
          <w:ilvl w:val="1"/>
          <w:numId w:val="3"/>
        </w:numPr>
        <w:jc w:val="both"/>
        <w:rPr>
          <w:sz w:val="24"/>
          <w:szCs w:val="24"/>
        </w:rPr>
      </w:pPr>
      <w:r w:rsidRPr="0062001D">
        <w:rPr>
          <w:sz w:val="24"/>
          <w:szCs w:val="24"/>
        </w:rPr>
        <w:t>Uma aula presencial por módulo</w:t>
      </w:r>
    </w:p>
    <w:p w14:paraId="00456A6B" w14:textId="77777777" w:rsidR="00E17911" w:rsidRPr="0062001D" w:rsidRDefault="00395CD3">
      <w:pPr>
        <w:numPr>
          <w:ilvl w:val="1"/>
          <w:numId w:val="3"/>
        </w:numPr>
        <w:jc w:val="both"/>
        <w:rPr>
          <w:sz w:val="24"/>
          <w:szCs w:val="24"/>
        </w:rPr>
      </w:pPr>
      <w:r w:rsidRPr="0062001D">
        <w:rPr>
          <w:sz w:val="24"/>
          <w:szCs w:val="24"/>
        </w:rPr>
        <w:t>Suporte técnico.</w:t>
      </w:r>
    </w:p>
    <w:p w14:paraId="454B8176" w14:textId="77777777" w:rsidR="00E17911" w:rsidRDefault="00E17911">
      <w:pPr>
        <w:jc w:val="both"/>
        <w:rPr>
          <w:sz w:val="24"/>
          <w:szCs w:val="24"/>
        </w:rPr>
      </w:pPr>
    </w:p>
    <w:p w14:paraId="7CB26385" w14:textId="7361FAE8" w:rsidR="00E17911" w:rsidRDefault="00395CD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Cronograma</w:t>
      </w:r>
      <w:r>
        <w:rPr>
          <w:sz w:val="24"/>
          <w:szCs w:val="24"/>
        </w:rPr>
        <w:t xml:space="preserve">: </w:t>
      </w:r>
      <w:r w:rsidRPr="00825BB9">
        <w:rPr>
          <w:sz w:val="24"/>
          <w:szCs w:val="24"/>
        </w:rPr>
        <w:t xml:space="preserve">Carga Horária: </w:t>
      </w:r>
      <w:r w:rsidR="00825BB9">
        <w:rPr>
          <w:sz w:val="24"/>
          <w:szCs w:val="24"/>
        </w:rPr>
        <w:t>60 horas – cada módulo com 10 horas – 5 online e 5 presencial.</w:t>
      </w:r>
    </w:p>
    <w:p w14:paraId="62A0D329" w14:textId="3016C730" w:rsidR="00E17911" w:rsidRDefault="00BF32B1">
      <w:pPr>
        <w:jc w:val="both"/>
        <w:rPr>
          <w:sz w:val="24"/>
          <w:szCs w:val="24"/>
        </w:rPr>
      </w:pPr>
      <w:r>
        <w:rPr>
          <w:sz w:val="24"/>
          <w:szCs w:val="24"/>
        </w:rPr>
        <w:t>Tema:</w:t>
      </w:r>
      <w:r w:rsidR="00825BB9">
        <w:rPr>
          <w:sz w:val="24"/>
          <w:szCs w:val="24"/>
        </w:rPr>
        <w:t xml:space="preserve"> </w:t>
      </w:r>
    </w:p>
    <w:p w14:paraId="4ED1B0D3" w14:textId="77777777" w:rsidR="00BF32B1" w:rsidRDefault="00BF32B1">
      <w:pPr>
        <w:jc w:val="both"/>
        <w:rPr>
          <w:sz w:val="24"/>
          <w:szCs w:val="24"/>
        </w:rPr>
      </w:pPr>
      <w:r>
        <w:rPr>
          <w:sz w:val="24"/>
          <w:szCs w:val="24"/>
        </w:rPr>
        <w:t>Data:</w:t>
      </w:r>
    </w:p>
    <w:p w14:paraId="5D795BD4" w14:textId="77777777" w:rsidR="00BF32B1" w:rsidRDefault="00BF32B1">
      <w:pPr>
        <w:jc w:val="both"/>
        <w:rPr>
          <w:sz w:val="24"/>
          <w:szCs w:val="24"/>
        </w:rPr>
      </w:pPr>
    </w:p>
    <w:p w14:paraId="13C4B14E" w14:textId="77777777" w:rsidR="00E17911" w:rsidRDefault="00395CD3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Facilitadores:</w:t>
      </w:r>
    </w:p>
    <w:p w14:paraId="7BD2B647" w14:textId="42F62F05" w:rsidR="00BF32B1" w:rsidRDefault="00BF32B1" w:rsidP="00BF32B1">
      <w:pPr>
        <w:numPr>
          <w:ilvl w:val="1"/>
          <w:numId w:val="3"/>
        </w:numPr>
        <w:jc w:val="both"/>
        <w:rPr>
          <w:bCs/>
          <w:sz w:val="24"/>
          <w:szCs w:val="24"/>
        </w:rPr>
      </w:pPr>
      <w:r w:rsidRPr="00825BB9">
        <w:rPr>
          <w:bCs/>
          <w:sz w:val="24"/>
          <w:szCs w:val="24"/>
        </w:rPr>
        <w:t>Prof.</w:t>
      </w:r>
      <w:r w:rsidR="0062001D" w:rsidRPr="00825BB9">
        <w:rPr>
          <w:bCs/>
          <w:sz w:val="24"/>
          <w:szCs w:val="24"/>
        </w:rPr>
        <w:t xml:space="preserve"> Geisla Ap. Maia Gomes</w:t>
      </w:r>
    </w:p>
    <w:p w14:paraId="7976B4BF" w14:textId="081E6A2A" w:rsidR="002C2630" w:rsidRPr="00825BB9" w:rsidRDefault="002C2630" w:rsidP="00BF32B1">
      <w:pPr>
        <w:numPr>
          <w:ilvl w:val="1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Prof. Gilson</w:t>
      </w:r>
    </w:p>
    <w:p w14:paraId="080F2249" w14:textId="77777777" w:rsidR="00E17911" w:rsidRDefault="00E17911">
      <w:pPr>
        <w:rPr>
          <w:sz w:val="24"/>
          <w:szCs w:val="24"/>
        </w:rPr>
      </w:pPr>
    </w:p>
    <w:p w14:paraId="47A2EE56" w14:textId="366BD223" w:rsidR="00E17911" w:rsidRDefault="002C2630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Investimento:</w:t>
      </w:r>
    </w:p>
    <w:p w14:paraId="509E2C56" w14:textId="3722DB32" w:rsidR="00E17911" w:rsidRPr="002C2630" w:rsidRDefault="00395CD3">
      <w:pPr>
        <w:numPr>
          <w:ilvl w:val="1"/>
          <w:numId w:val="3"/>
        </w:numPr>
        <w:rPr>
          <w:bCs/>
          <w:sz w:val="24"/>
          <w:szCs w:val="24"/>
        </w:rPr>
      </w:pPr>
      <w:r w:rsidRPr="002C2630">
        <w:rPr>
          <w:bCs/>
          <w:sz w:val="24"/>
          <w:szCs w:val="24"/>
        </w:rPr>
        <w:t>Para público geral: R$</w:t>
      </w:r>
      <w:r w:rsidR="002C2630" w:rsidRPr="002C2630">
        <w:rPr>
          <w:bCs/>
          <w:sz w:val="24"/>
          <w:szCs w:val="24"/>
        </w:rPr>
        <w:t>25</w:t>
      </w:r>
      <w:r w:rsidRPr="002C2630">
        <w:rPr>
          <w:bCs/>
          <w:sz w:val="24"/>
          <w:szCs w:val="24"/>
        </w:rPr>
        <w:t>0,00</w:t>
      </w:r>
    </w:p>
    <w:p w14:paraId="5F17C9F0" w14:textId="25B5CD17" w:rsidR="00E17911" w:rsidRPr="002C2630" w:rsidRDefault="00395CD3">
      <w:pPr>
        <w:numPr>
          <w:ilvl w:val="1"/>
          <w:numId w:val="3"/>
        </w:numPr>
        <w:rPr>
          <w:bCs/>
          <w:sz w:val="24"/>
          <w:szCs w:val="24"/>
        </w:rPr>
      </w:pPr>
      <w:r w:rsidRPr="002C2630">
        <w:rPr>
          <w:bCs/>
          <w:sz w:val="24"/>
          <w:szCs w:val="24"/>
        </w:rPr>
        <w:t>Para parceiros do Levante Sul de Minas: R$</w:t>
      </w:r>
      <w:r w:rsidR="002C2630" w:rsidRPr="002C2630">
        <w:rPr>
          <w:bCs/>
          <w:sz w:val="24"/>
          <w:szCs w:val="24"/>
        </w:rPr>
        <w:t>20</w:t>
      </w:r>
      <w:r w:rsidRPr="002C2630">
        <w:rPr>
          <w:bCs/>
          <w:sz w:val="24"/>
          <w:szCs w:val="24"/>
        </w:rPr>
        <w:t>0,00</w:t>
      </w:r>
    </w:p>
    <w:p w14:paraId="2EAAEF34" w14:textId="77777777" w:rsidR="00E17911" w:rsidRPr="002C2630" w:rsidRDefault="00395CD3">
      <w:pPr>
        <w:numPr>
          <w:ilvl w:val="1"/>
          <w:numId w:val="3"/>
        </w:numPr>
        <w:rPr>
          <w:bCs/>
          <w:sz w:val="24"/>
          <w:szCs w:val="24"/>
        </w:rPr>
      </w:pPr>
      <w:r w:rsidRPr="002C2630">
        <w:rPr>
          <w:bCs/>
          <w:sz w:val="24"/>
          <w:szCs w:val="24"/>
        </w:rPr>
        <w:t>Promoção: 5 inscritos da mesma associação ou prefeitura, ganha 1 inscrição.</w:t>
      </w:r>
    </w:p>
    <w:p w14:paraId="3AF177F1" w14:textId="6781C6E6" w:rsidR="00E17911" w:rsidRPr="002C2630" w:rsidRDefault="00395CD3" w:rsidP="008E7C7C">
      <w:pPr>
        <w:numPr>
          <w:ilvl w:val="1"/>
          <w:numId w:val="3"/>
        </w:numPr>
        <w:rPr>
          <w:bCs/>
          <w:sz w:val="24"/>
          <w:szCs w:val="24"/>
        </w:rPr>
      </w:pPr>
      <w:r w:rsidRPr="002C2630">
        <w:rPr>
          <w:bCs/>
          <w:sz w:val="24"/>
          <w:szCs w:val="24"/>
        </w:rPr>
        <w:t xml:space="preserve">Boleto ou 2 x no cartão de </w:t>
      </w:r>
    </w:p>
    <w:p w14:paraId="5C932307" w14:textId="0EA55C4A" w:rsidR="00E17911" w:rsidRDefault="00395CD3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Vagas:</w:t>
      </w:r>
      <w:r>
        <w:rPr>
          <w:sz w:val="24"/>
          <w:szCs w:val="24"/>
        </w:rPr>
        <w:t xml:space="preserve"> </w:t>
      </w:r>
      <w:r w:rsidR="00825BB9">
        <w:rPr>
          <w:sz w:val="24"/>
          <w:szCs w:val="24"/>
        </w:rPr>
        <w:t>50</w:t>
      </w:r>
      <w:r>
        <w:rPr>
          <w:sz w:val="24"/>
          <w:szCs w:val="24"/>
        </w:rPr>
        <w:t>.</w:t>
      </w:r>
    </w:p>
    <w:p w14:paraId="13B3B284" w14:textId="77777777" w:rsidR="00E17911" w:rsidRDefault="00E17911">
      <w:pPr>
        <w:ind w:left="1440"/>
        <w:rPr>
          <w:sz w:val="24"/>
          <w:szCs w:val="24"/>
        </w:rPr>
      </w:pPr>
    </w:p>
    <w:p w14:paraId="6FD425CD" w14:textId="77777777" w:rsidR="00E17911" w:rsidRDefault="00395CD3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Abordagem comercial:</w:t>
      </w:r>
    </w:p>
    <w:p w14:paraId="7D7A37C4" w14:textId="2585CA57" w:rsidR="00E17911" w:rsidRDefault="00EB7D92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Legalização da obra – Introdução</w:t>
      </w:r>
    </w:p>
    <w:p w14:paraId="275C0F38" w14:textId="3E688951" w:rsidR="00EB7D92" w:rsidRPr="00EB7D92" w:rsidRDefault="00EB7D92" w:rsidP="00EB7D92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Legalização da obra perante o CREA/</w:t>
      </w:r>
      <w:r w:rsidR="00825BB9">
        <w:rPr>
          <w:sz w:val="24"/>
          <w:szCs w:val="24"/>
        </w:rPr>
        <w:t>CAU</w:t>
      </w:r>
    </w:p>
    <w:p w14:paraId="54BA57A2" w14:textId="65526C75" w:rsidR="00E17911" w:rsidRPr="0062001D" w:rsidRDefault="00EB7D92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Legalização da obra perante a Prefeitura Municipal</w:t>
      </w:r>
    </w:p>
    <w:p w14:paraId="3D159920" w14:textId="609A01DD" w:rsidR="00EB7D92" w:rsidRPr="0062001D" w:rsidRDefault="00EB7D92" w:rsidP="00EB7D92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Legalização da obra perante o CRI – Cartório de Registro de Imóveis</w:t>
      </w:r>
    </w:p>
    <w:p w14:paraId="4B68BD8B" w14:textId="12D0E3E1" w:rsidR="00825BB9" w:rsidRDefault="00825BB9" w:rsidP="00825BB9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Legalização da obra perante a Receita Federal</w:t>
      </w:r>
    </w:p>
    <w:p w14:paraId="1931756F" w14:textId="6D89D8A0" w:rsidR="00BF32B1" w:rsidRPr="0062001D" w:rsidRDefault="00825BB9" w:rsidP="00376225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Finalização e entrega da obra.</w:t>
      </w:r>
    </w:p>
    <w:p w14:paraId="1972EA5C" w14:textId="77777777" w:rsidR="00E17911" w:rsidRDefault="00E17911">
      <w:pPr>
        <w:ind w:left="1440"/>
        <w:rPr>
          <w:sz w:val="24"/>
          <w:szCs w:val="24"/>
        </w:rPr>
      </w:pPr>
    </w:p>
    <w:p w14:paraId="68958663" w14:textId="77777777" w:rsidR="00E17911" w:rsidRDefault="00395CD3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Datas sugeridas:</w:t>
      </w:r>
    </w:p>
    <w:p w14:paraId="4B51824B" w14:textId="5601A0B9" w:rsidR="00E17911" w:rsidRDefault="002C2630" w:rsidP="002C2630">
      <w:pPr>
        <w:ind w:left="1440"/>
        <w:rPr>
          <w:sz w:val="24"/>
          <w:szCs w:val="24"/>
        </w:rPr>
      </w:pPr>
      <w:r>
        <w:rPr>
          <w:sz w:val="24"/>
          <w:szCs w:val="24"/>
        </w:rPr>
        <w:t>Início: segunda quinzena de agosto</w:t>
      </w:r>
    </w:p>
    <w:p w14:paraId="11005A87" w14:textId="77777777" w:rsidR="00E17911" w:rsidRDefault="00E17911">
      <w:pPr>
        <w:ind w:left="1440"/>
        <w:rPr>
          <w:sz w:val="24"/>
          <w:szCs w:val="24"/>
        </w:rPr>
      </w:pPr>
    </w:p>
    <w:p w14:paraId="559DBA5E" w14:textId="77777777" w:rsidR="00E17911" w:rsidRPr="00825BB9" w:rsidRDefault="00395CD3">
      <w:pPr>
        <w:numPr>
          <w:ilvl w:val="0"/>
          <w:numId w:val="3"/>
        </w:numPr>
        <w:rPr>
          <w:b/>
          <w:bCs/>
          <w:sz w:val="24"/>
          <w:szCs w:val="24"/>
        </w:rPr>
      </w:pPr>
      <w:r w:rsidRPr="00825BB9">
        <w:rPr>
          <w:b/>
          <w:bCs/>
          <w:sz w:val="24"/>
          <w:szCs w:val="24"/>
        </w:rPr>
        <w:t xml:space="preserve">Link de Inscrição: </w:t>
      </w:r>
    </w:p>
    <w:sectPr w:rsidR="00E17911" w:rsidRPr="00825B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609D2" w14:textId="77777777" w:rsidR="0006632E" w:rsidRDefault="0006632E">
      <w:pPr>
        <w:spacing w:line="240" w:lineRule="auto"/>
      </w:pPr>
      <w:r>
        <w:separator/>
      </w:r>
    </w:p>
  </w:endnote>
  <w:endnote w:type="continuationSeparator" w:id="0">
    <w:p w14:paraId="08173B2C" w14:textId="77777777" w:rsidR="0006632E" w:rsidRDefault="00066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7669E" w14:textId="77777777" w:rsidR="000C0127" w:rsidRDefault="000C01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854DB" w14:textId="77777777" w:rsidR="000C0127" w:rsidRDefault="000C012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917BF" w14:textId="77777777" w:rsidR="000C0127" w:rsidRDefault="000C01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5BDC9" w14:textId="77777777" w:rsidR="0006632E" w:rsidRDefault="0006632E">
      <w:pPr>
        <w:spacing w:line="240" w:lineRule="auto"/>
      </w:pPr>
      <w:r>
        <w:separator/>
      </w:r>
    </w:p>
  </w:footnote>
  <w:footnote w:type="continuationSeparator" w:id="0">
    <w:p w14:paraId="7BA9D692" w14:textId="77777777" w:rsidR="0006632E" w:rsidRDefault="000663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23DA2" w14:textId="77777777" w:rsidR="000C0127" w:rsidRDefault="000C01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76C07" w14:textId="77777777" w:rsidR="00E17911" w:rsidRDefault="00395CD3">
    <w:pPr>
      <w:ind w:left="-566"/>
      <w:jc w:val="center"/>
    </w:pPr>
    <w:r>
      <w:t xml:space="preserve"> </w:t>
    </w:r>
    <w:r>
      <w:rPr>
        <w:noProof/>
      </w:rPr>
      <w:drawing>
        <wp:inline distT="114300" distB="114300" distL="114300" distR="114300" wp14:anchorId="4082F02F" wp14:editId="7A451D3A">
          <wp:extent cx="1019765" cy="647551"/>
          <wp:effectExtent l="0" t="0" r="0" b="0"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765" cy="6475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114300" distB="114300" distL="114300" distR="114300" wp14:anchorId="487F3853" wp14:editId="53A0A48A">
          <wp:extent cx="2151592" cy="633413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6695" t="31849" r="4034" b="32109"/>
                  <a:stretch>
                    <a:fillRect/>
                  </a:stretch>
                </pic:blipFill>
                <pic:spPr>
                  <a:xfrm>
                    <a:off x="0" y="0"/>
                    <a:ext cx="2151592" cy="633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</w:t>
    </w:r>
  </w:p>
  <w:p w14:paraId="5E384586" w14:textId="77777777" w:rsidR="00E17911" w:rsidRDefault="0006632E">
    <w:pPr>
      <w:jc w:val="center"/>
    </w:pPr>
    <w:r>
      <w:pict w14:anchorId="54D51A8C">
        <v:rect id="_x0000_i1025" style="width:0;height:1.5pt" o:hralign="center" o:hrstd="t" o:hr="t" fillcolor="#a0a0a0" stroked="f"/>
      </w:pict>
    </w:r>
  </w:p>
  <w:p w14:paraId="2FCFFE9F" w14:textId="77777777" w:rsidR="00E17911" w:rsidRDefault="00E1791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182AD" w14:textId="77777777" w:rsidR="000C0127" w:rsidRDefault="000C01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1AE7"/>
    <w:multiLevelType w:val="multilevel"/>
    <w:tmpl w:val="76F0620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E40A25"/>
    <w:multiLevelType w:val="multilevel"/>
    <w:tmpl w:val="AC54C8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2808C8"/>
    <w:multiLevelType w:val="multilevel"/>
    <w:tmpl w:val="33B8935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11"/>
    <w:rsid w:val="000236A1"/>
    <w:rsid w:val="0006632E"/>
    <w:rsid w:val="000C0127"/>
    <w:rsid w:val="002C2630"/>
    <w:rsid w:val="00395CD3"/>
    <w:rsid w:val="004F1ACC"/>
    <w:rsid w:val="0062001D"/>
    <w:rsid w:val="00745FBD"/>
    <w:rsid w:val="00825BB9"/>
    <w:rsid w:val="008A7419"/>
    <w:rsid w:val="00BF32B1"/>
    <w:rsid w:val="00CE1E3E"/>
    <w:rsid w:val="00E17911"/>
    <w:rsid w:val="00E57D60"/>
    <w:rsid w:val="00EB7D92"/>
    <w:rsid w:val="00E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B7C74"/>
  <w15:docId w15:val="{46A79EE1-CB34-4966-97EA-A45E5DBC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BF32B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C012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0127"/>
  </w:style>
  <w:style w:type="paragraph" w:styleId="Rodap">
    <w:name w:val="footer"/>
    <w:basedOn w:val="Normal"/>
    <w:link w:val="RodapChar"/>
    <w:uiPriority w:val="99"/>
    <w:unhideWhenUsed/>
    <w:rsid w:val="000C012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0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Souza</dc:creator>
  <cp:lastModifiedBy>Alessandra Souza</cp:lastModifiedBy>
  <cp:revision>2</cp:revision>
  <dcterms:created xsi:type="dcterms:W3CDTF">2022-07-25T14:25:00Z</dcterms:created>
  <dcterms:modified xsi:type="dcterms:W3CDTF">2022-07-25T14:25:00Z</dcterms:modified>
</cp:coreProperties>
</file>